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itemProps2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8"/>
          <w:szCs w:val="28"/>
          <w:u w:val="single"/>
        </w:rPr>
        <w:t xml:space="preserve">ANEXO I - EDITAL PROGRAMA DE GESTÃO E DESEMPENHO Nº </w:t>
      </w:r>
      <w:r>
        <w:rPr>
          <w:rFonts w:eastAsia="Times New Roman" w:cs="Times New Roman"/>
          <w:b/>
          <w:bCs/>
          <w:sz w:val="28"/>
          <w:szCs w:val="28"/>
          <w:u w:val="single"/>
        </w:rPr>
        <w:t>01</w:t>
      </w:r>
      <w:r>
        <w:rPr>
          <w:rFonts w:eastAsia="Times New Roman" w:cs="Times New Roman"/>
          <w:b/>
          <w:bCs/>
          <w:sz w:val="28"/>
          <w:szCs w:val="28"/>
          <w:u w:val="single"/>
        </w:rPr>
        <w:t>/202</w:t>
      </w:r>
      <w:r>
        <w:rPr>
          <w:rFonts w:eastAsia="Times New Roman" w:cs="Times New Roman"/>
          <w:b/>
          <w:bCs/>
          <w:sz w:val="28"/>
          <w:szCs w:val="28"/>
          <w:u w:val="single"/>
        </w:rPr>
        <w:t>5</w:t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</w:r>
    </w:p>
    <w:p>
      <w:pPr>
        <w:pStyle w:val="Normal"/>
        <w:suppressAutoHyphens w:val="false"/>
        <w:spacing w:lineRule="auto" w:line="240" w:before="0" w:after="0"/>
        <w:jc w:val="center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8"/>
          <w:szCs w:val="28"/>
          <w:u w:val="single"/>
        </w:rPr>
        <w:t>FORMULÁRIO DE INSCRIÇÃO</w:t>
      </w:r>
    </w:p>
    <w:p>
      <w:pPr>
        <w:pStyle w:val="Normal"/>
        <w:spacing w:lineRule="auto" w:line="360" w:before="0" w:after="0"/>
        <w:jc w:val="both"/>
        <w:rPr>
          <w:sz w:val="28"/>
        </w:rPr>
      </w:pPr>
      <w:r>
        <w:rPr>
          <w:sz w:val="28"/>
        </w:rPr>
      </w:r>
    </w:p>
    <w:p>
      <w:pPr>
        <w:pStyle w:val="Normal"/>
        <w:spacing w:lineRule="auto" w:line="360" w:before="0" w:after="0"/>
        <w:jc w:val="both"/>
        <w:rPr/>
      </w:pPr>
      <w:r>
        <w:rPr/>
        <w:t xml:space="preserve">Este formulário destina-se à habilitação e à adesão dos(as) agentes públicos(as) em efetivo exercício no Instituto de Alimentação e Nutrição - IAN ao Programa de Gestão e Desempenho, nas modalidades presencial ou teletrabalho em regime de execução parcial, em conformidade com o Edital PGD/IAN nº </w:t>
      </w:r>
      <w:r>
        <w:rPr/>
        <w:t>01</w:t>
      </w:r>
      <w:r>
        <w:rPr/>
        <w:t>/202</w:t>
      </w:r>
      <w:r>
        <w:rPr/>
        <w:t>5</w:t>
      </w:r>
      <w:bookmarkStart w:id="0" w:name="_GoBack"/>
      <w:bookmarkEnd w:id="0"/>
      <w:r>
        <w:rPr/>
        <w:t>.</w:t>
      </w:r>
    </w:p>
    <w:p>
      <w:pPr>
        <w:pStyle w:val="Normal"/>
        <w:spacing w:lineRule="auto" w:line="360" w:before="0" w:after="0"/>
        <w:jc w:val="both"/>
        <w:rPr/>
      </w:pPr>
      <w:r>
        <w:rPr/>
      </w:r>
    </w:p>
    <w:p>
      <w:pPr>
        <w:pStyle w:val="Normal"/>
        <w:spacing w:lineRule="auto" w:line="360" w:before="0" w:after="0"/>
        <w:jc w:val="center"/>
        <w:rPr>
          <w:b/>
          <w:sz w:val="24"/>
        </w:rPr>
      </w:pPr>
      <w:r>
        <w:rPr>
          <w:b/>
          <w:sz w:val="24"/>
        </w:rPr>
        <w:t>DADOS PESSOAIS E FUNCIONAIS</w:t>
      </w:r>
    </w:p>
    <w:tbl>
      <w:tblPr>
        <w:tblW w:w="9064" w:type="dxa"/>
        <w:jc w:val="left"/>
        <w:tblInd w:w="0" w:type="dxa"/>
        <w:tblLayout w:type="fixed"/>
        <w:tblCellMar>
          <w:top w:w="0" w:type="dxa"/>
          <w:left w:w="105" w:type="dxa"/>
          <w:bottom w:w="0" w:type="dxa"/>
          <w:right w:w="105" w:type="dxa"/>
        </w:tblCellMar>
        <w:tblLook w:firstRow="1" w:noVBand="1" w:lastRow="0" w:firstColumn="1" w:lastColumn="0" w:noHBand="0" w:val="04a0"/>
      </w:tblPr>
      <w:tblGrid>
        <w:gridCol w:w="2685"/>
        <w:gridCol w:w="6378"/>
      </w:tblGrid>
      <w:tr>
        <w:trPr/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NOME COMPLETO</w:t>
            </w:r>
          </w:p>
        </w:tc>
        <w:tc>
          <w:tcPr>
            <w:tcW w:w="63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E-MAIL</w:t>
            </w:r>
          </w:p>
        </w:tc>
        <w:tc>
          <w:tcPr>
            <w:tcW w:w="63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SIAPE</w:t>
            </w:r>
          </w:p>
        </w:tc>
        <w:tc>
          <w:tcPr>
            <w:tcW w:w="63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CARGO *</w:t>
            </w:r>
          </w:p>
        </w:tc>
        <w:tc>
          <w:tcPr>
            <w:tcW w:w="63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26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CARGA HORÁRIA SEMANAL</w:t>
            </w:r>
          </w:p>
        </w:tc>
        <w:tc>
          <w:tcPr>
            <w:tcW w:w="637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9063" w:type="dxa"/>
            <w:gridSpan w:val="2"/>
            <w:tcBorders>
              <w:top w:val="single" w:sz="6" w:space="0" w:color="000000"/>
            </w:tcBorders>
          </w:tcPr>
          <w:p>
            <w:pPr>
              <w:pStyle w:val="Normal"/>
              <w:spacing w:lineRule="auto" w:line="360" w:before="0" w:after="160"/>
              <w:jc w:val="both"/>
              <w:rPr>
                <w:i/>
                <w:i/>
                <w:sz w:val="20"/>
              </w:rPr>
            </w:pPr>
            <w:r>
              <w:rPr>
                <w:i/>
                <w:sz w:val="20"/>
              </w:rPr>
              <w:t>* O cargo definido no termo de posse</w:t>
            </w:r>
          </w:p>
        </w:tc>
      </w:tr>
    </w:tbl>
    <w:p>
      <w:pPr>
        <w:pStyle w:val="Normal"/>
        <w:spacing w:lineRule="auto" w:line="360" w:before="0" w:after="0"/>
        <w:jc w:val="center"/>
        <w:rPr>
          <w:b/>
          <w:sz w:val="24"/>
        </w:rPr>
      </w:pPr>
      <w:r>
        <w:rPr>
          <w:b/>
          <w:sz w:val="24"/>
        </w:rPr>
      </w:r>
    </w:p>
    <w:p>
      <w:pPr>
        <w:pStyle w:val="Normal"/>
        <w:spacing w:lineRule="auto" w:line="360" w:before="0" w:after="0"/>
        <w:jc w:val="center"/>
        <w:rPr>
          <w:b/>
          <w:sz w:val="24"/>
        </w:rPr>
      </w:pPr>
      <w:r>
        <w:rPr>
          <w:b/>
          <w:sz w:val="24"/>
        </w:rPr>
        <w:t>DADOS PARA ADESÃO AO PGD</w:t>
      </w:r>
    </w:p>
    <w:tbl>
      <w:tblPr>
        <w:tblW w:w="9065" w:type="dxa"/>
        <w:jc w:val="left"/>
        <w:tblInd w:w="-7" w:type="dxa"/>
        <w:tblLayout w:type="fixed"/>
        <w:tblCellMar>
          <w:top w:w="0" w:type="dxa"/>
          <w:left w:w="105" w:type="dxa"/>
          <w:bottom w:w="0" w:type="dxa"/>
          <w:right w:w="105" w:type="dxa"/>
        </w:tblCellMar>
        <w:tblLook w:firstRow="1" w:noVBand="1" w:lastRow="0" w:firstColumn="1" w:lastColumn="0" w:noHBand="0" w:val="04a0"/>
      </w:tblPr>
      <w:tblGrid>
        <w:gridCol w:w="4080"/>
        <w:gridCol w:w="4983"/>
      </w:tblGrid>
      <w:tr>
        <w:trPr/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UNIDADE ORGANIZACIONAL</w:t>
            </w:r>
          </w:p>
        </w:tc>
        <w:tc>
          <w:tcPr>
            <w:tcW w:w="498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Instituto de Alimentação e Nutrição </w:t>
            </w:r>
          </w:p>
        </w:tc>
      </w:tr>
      <w:tr>
        <w:trPr/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/>
            </w:pPr>
            <w:r>
              <w:rPr>
                <w:rFonts w:eastAsia="Times New Roman"/>
              </w:rPr>
              <w:t xml:space="preserve">UNIDADE </w:t>
            </w:r>
            <w:r>
              <w:rPr>
                <w:rFonts w:eastAsia="Times New Roman"/>
              </w:rPr>
              <w:t>IMEDIATAMENTE SUPERIOR À UNIDADE DE EXECUÇÃO</w:t>
            </w:r>
            <w:r>
              <w:rPr>
                <w:rFonts w:eastAsia="Times New Roman"/>
              </w:rPr>
              <w:t xml:space="preserve"> *</w:t>
            </w:r>
          </w:p>
        </w:tc>
        <w:tc>
          <w:tcPr>
            <w:tcW w:w="498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360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</w:r>
          </w:p>
        </w:tc>
      </w:tr>
      <w:tr>
        <w:trPr/>
        <w:tc>
          <w:tcPr>
            <w:tcW w:w="4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76" w:before="0" w:after="0"/>
              <w:rPr>
                <w:rFonts w:eastAsia="Times New Roman"/>
              </w:rPr>
            </w:pPr>
            <w:r>
              <w:rPr>
                <w:rFonts w:eastAsia="Times New Roman"/>
              </w:rPr>
              <w:t>MODALIDADE DE TRABALHO</w:t>
            </w:r>
          </w:p>
        </w:tc>
        <w:tc>
          <w:tcPr>
            <w:tcW w:w="498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spacing w:lineRule="auto" w:line="276" w:before="0" w:after="0"/>
              <w:rPr>
                <w:rFonts w:eastAsia="Times New Roman"/>
              </w:rPr>
            </w:pPr>
            <w:sdt>
              <w:sdtPr>
                <w:id w:val="-1394655180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cs="Segoe UI Symbol" w:ascii="Segoe UI Symbol" w:hAnsi="Segoe UI Symbol"/>
                  </w:rPr>
                </w:r>
                <w:r>
                  <w:rPr>
                    <w:rFonts w:eastAsia="MS Gothic" w:cs="Segoe UI Symbol" w:ascii="Segoe UI Symbol" w:hAnsi="Segoe UI Symbol"/>
                  </w:rPr>
                  <w:t>☐</w:t>
                </w:r>
              </w:sdtContent>
            </w:sdt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Presencial</w:t>
            </w:r>
            <w:r>
              <w:rPr>
                <w:rFonts w:eastAsia="Times New Roman"/>
              </w:rPr>
              <w:t xml:space="preserve"> </w:t>
            </w:r>
          </w:p>
          <w:p>
            <w:pPr>
              <w:pStyle w:val="Normal"/>
              <w:spacing w:lineRule="auto" w:line="276" w:before="0" w:after="0"/>
              <w:rPr>
                <w:rFonts w:eastAsia="Times New Roman"/>
              </w:rPr>
            </w:pPr>
            <w:sdt>
              <w:sdtPr>
                <w:id w:val="-423033136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MS Gothic" w:cs="Segoe UI Symbol" w:ascii="Segoe UI Symbol" w:hAnsi="Segoe UI Symbol"/>
                  </w:rPr>
                </w:r>
                <w:r>
                  <w:rPr>
                    <w:rFonts w:eastAsia="MS Gothic" w:cs="Segoe UI Symbol" w:ascii="Segoe UI Symbol" w:hAnsi="Segoe UI Symbol"/>
                  </w:rPr>
                  <w:t>☐</w:t>
                </w:r>
              </w:sdtContent>
            </w:sdt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Teletrabalho Parcial</w:t>
            </w:r>
          </w:p>
        </w:tc>
      </w:tr>
      <w:tr>
        <w:trPr/>
        <w:tc>
          <w:tcPr>
            <w:tcW w:w="9063" w:type="dxa"/>
            <w:gridSpan w:val="2"/>
            <w:tcBorders>
              <w:top w:val="single" w:sz="6" w:space="0" w:color="000000"/>
            </w:tcBorders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i/>
                <w:sz w:val="20"/>
              </w:rPr>
              <w:t xml:space="preserve">* </w:t>
            </w:r>
            <w:r>
              <w:rPr>
                <w:b/>
                <w:bCs/>
                <w:i/>
                <w:sz w:val="20"/>
              </w:rPr>
              <w:t xml:space="preserve">1.Gabinete da Direção </w:t>
            </w:r>
            <w:r>
              <w:rPr>
                <w:i/>
                <w:sz w:val="20"/>
              </w:rPr>
              <w:t>(</w:t>
            </w:r>
            <w:r>
              <w:rPr>
                <w:i/>
                <w:sz w:val="20"/>
              </w:rPr>
              <w:t>para D</w:t>
            </w:r>
            <w:r>
              <w:rPr>
                <w:i/>
                <w:sz w:val="20"/>
              </w:rPr>
              <w:t>iretor Adjunto Administrativo, Chefia de Gabinete e Técnicos-Administrativos em Educação);</w:t>
            </w:r>
          </w:p>
          <w:p>
            <w:pPr>
              <w:pStyle w:val="Normal"/>
              <w:spacing w:lineRule="auto" w:line="240" w:before="0" w:after="0"/>
              <w:rPr>
                <w:i/>
                <w:i/>
                <w:sz w:val="20"/>
              </w:rPr>
            </w:pPr>
            <w:r>
              <w:rPr>
                <w:i/>
                <w:sz w:val="20"/>
              </w:rPr>
              <w:t xml:space="preserve">  </w:t>
            </w:r>
            <w:r>
              <w:rPr>
                <w:b/>
                <w:bCs/>
                <w:i/>
                <w:sz w:val="20"/>
              </w:rPr>
              <w:t>2</w:t>
            </w:r>
            <w:r>
              <w:rPr>
                <w:b/>
                <w:bCs/>
                <w:i/>
                <w:sz w:val="20"/>
              </w:rPr>
              <w:t>. Direção Adjunta de Graduação</w:t>
            </w:r>
            <w:r>
              <w:rPr>
                <w:i/>
                <w:sz w:val="20"/>
              </w:rPr>
              <w:t xml:space="preserve"> (para Docentes)</w:t>
            </w:r>
          </w:p>
        </w:tc>
      </w:tr>
    </w:tbl>
    <w:p>
      <w:pPr>
        <w:pStyle w:val="Normal"/>
        <w:spacing w:lineRule="auto" w:line="240" w:before="0" w:after="0"/>
        <w:rPr>
          <w:i/>
          <w:i/>
          <w:sz w:val="20"/>
        </w:rPr>
      </w:pPr>
      <w:r>
        <w:rPr>
          <w:i/>
          <w:sz w:val="20"/>
        </w:rPr>
      </w:r>
    </w:p>
    <w:p>
      <w:pPr>
        <w:pStyle w:val="Normal"/>
        <w:spacing w:lineRule="auto" w:line="360" w:before="0" w:after="0"/>
        <w:jc w:val="right"/>
        <w:rPr/>
      </w:pPr>
      <w:r>
        <w:rPr/>
        <w:t>Macaé, xx de xxxxxxxxx de 202x.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  <w:t>______________________________</w:t>
      </w:r>
    </w:p>
    <w:p>
      <w:pPr>
        <w:pStyle w:val="Normal"/>
        <w:spacing w:lineRule="auto" w:line="240" w:before="0" w:after="0"/>
        <w:jc w:val="center"/>
        <w:rPr/>
      </w:pPr>
      <w:r>
        <w:rPr/>
        <w:t>Nome do Servidor</w:t>
      </w:r>
    </w:p>
    <w:p>
      <w:pPr>
        <w:pStyle w:val="Normal"/>
        <w:spacing w:lineRule="auto" w:line="36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Após preenchimento e assinatura, o servidor deverá salvar o documento em pdf e enviá-lo ao e-mail </w:t>
      </w:r>
      <w:hyperlink r:id="rId2">
        <w:r>
          <w:rPr>
            <w:rStyle w:val="Hyperlink"/>
            <w:b/>
            <w:sz w:val="20"/>
            <w:szCs w:val="20"/>
          </w:rPr>
          <w:t>pgdian@ian.macae.ufrj.br</w:t>
        </w:r>
      </w:hyperlink>
      <w:r>
        <w:rPr>
          <w:b/>
          <w:sz w:val="20"/>
          <w:szCs w:val="20"/>
        </w:rPr>
        <w:t xml:space="preserve"> dentro do prazo previsto no cronograma do Edital PGD/IAN.</w:t>
      </w:r>
    </w:p>
    <w:sectPr>
      <w:headerReference w:type="even" r:id="rId3"/>
      <w:headerReference w:type="default" r:id="rId4"/>
      <w:headerReference w:type="first" r:id="rId5"/>
      <w:footerReference w:type="even" r:id="rId6"/>
      <w:footerReference w:type="default" r:id="rId7"/>
      <w:footerReference w:type="first" r:id="rId8"/>
      <w:type w:val="nextPage"/>
      <w:pgSz w:w="11906" w:h="16838"/>
      <w:pgMar w:left="1701" w:right="1134" w:gutter="0" w:header="709" w:top="2694" w:footer="709" w:bottom="1134"/>
      <w:pgNumType w:start="1"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swiss"/>
    <w:pitch w:val="variable"/>
  </w:font>
  <w:font w:name="Cambria">
    <w:charset w:val="00"/>
    <w:family w:val="roman"/>
    <w:pitch w:val="variable"/>
  </w:font>
  <w:font w:name="Courier New">
    <w:charset w:val="00"/>
    <w:family w:val="swiss"/>
    <w:pitch w:val="variable"/>
  </w:font>
  <w:font w:name="Tahoma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Arial MT">
    <w:charset w:val="00"/>
    <w:family w:val="roman"/>
    <w:pitch w:val="variable"/>
  </w:font>
  <w:font w:name="KCACCF+Arial">
    <w:charset w:val="00"/>
    <w:family w:val="roman"/>
    <w:pitch w:val="variable"/>
  </w:font>
  <w:font w:name="Georgia">
    <w:charset w:val="00"/>
    <w:family w:val="roman"/>
    <w:pitch w:val="variable"/>
  </w:font>
  <w:font w:name="Segoe UI Symbol">
    <w:charset w:val="00"/>
    <w:family w:val="swiss"/>
    <w:pitch w:val="variable"/>
  </w:font>
  <w:font w:name="Liberation Serif">
    <w:altName w:val="Times New Roman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jc w:val="center"/>
      <w:rPr>
        <w:color w:val="000000"/>
      </w:rPr>
    </w:pPr>
    <w:r>
      <w:rPr>
        <w:color w:val="000000"/>
      </w:rPr>
      <w:t>Rua Aloízio da Silva Gomes, n. 50 – Granja dos Cavaleiros, Macaé/RJ - CEP 27.933-560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jc w:val="center"/>
      <w:rPr>
        <w:color w:val="000000"/>
      </w:rPr>
    </w:pPr>
    <w:r>
      <w:rPr>
        <w:color w:val="000000"/>
      </w:rPr>
      <w:t>Rua Aloízio da Silva Gomes, n. 50 – Granja dos Cavaleiros, Macaé/RJ - CEP 27.933-560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left" w:pos="763" w:leader="none"/>
        <w:tab w:val="center" w:pos="4252" w:leader="none"/>
        <w:tab w:val="right" w:pos="8504" w:leader="none"/>
      </w:tabs>
      <w:spacing w:lineRule="auto" w:line="240" w:before="0" w:after="0"/>
      <w:rPr>
        <w:color w:val="000000"/>
      </w:rPr>
    </w:pPr>
    <w:r>
      <w:rPr>
        <w:color w:val="000000"/>
      </w:rPr>
      <mc:AlternateContent>
        <mc:Choice Requires="wps">
          <w:drawing>
            <wp:anchor behindDoc="1" distT="0" distB="0" distL="0" distR="10160" simplePos="0" locked="0" layoutInCell="0" allowOverlap="1" relativeHeight="2" wp14:anchorId="2DBBF822">
              <wp:simplePos x="0" y="0"/>
              <wp:positionH relativeFrom="page">
                <wp:posOffset>2289810</wp:posOffset>
              </wp:positionH>
              <wp:positionV relativeFrom="topMargin">
                <wp:posOffset>577215</wp:posOffset>
              </wp:positionV>
              <wp:extent cx="3114040" cy="819150"/>
              <wp:effectExtent l="0" t="0" r="0" b="0"/>
              <wp:wrapNone/>
              <wp:docPr id="1" name="Retângulo 12509545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14000" cy="8190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rFonts w:ascii="Liberation Serif" w:hAnsi="Liberation Serif" w:eastAsia="Liberation Serif" w:cs="Liberation Serif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UNIVERSIDADE FEDERAL DO RIO DE JANEIRO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Centro Multidisciplinar UFRJ-Macaé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Instituto de Alimentação e Nutrição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/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Direção do Instituto de Alimentação e Nutrição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ângulo 1250954517" path="m0,0l-2147483645,0l-2147483645,-2147483646l0,-2147483646xe" stroked="f" o:allowincell="f" style="position:absolute;margin-left:180.3pt;margin-top:45.45pt;width:245.15pt;height:64.45pt;mso-wrap-style:square;v-text-anchor:top;mso-position-horizontal-relative:page" wp14:anchorId="2DBBF822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rFonts w:ascii="Liberation Serif" w:hAnsi="Liberation Serif" w:eastAsia="Liberation Serif" w:cs="Liberation Serif"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UNIVERSIDADE FEDERAL DO RIO DE JANEIRO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Centro Multidisciplinar UFRJ-Macaé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Instituto de Alimentação e Nutrição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/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Direção do Instituto de Alimentação e Nutrição</w:t>
                    </w:r>
                  </w:p>
                </w:txbxContent>
              </v:textbox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-1905</wp:posOffset>
          </wp:positionH>
          <wp:positionV relativeFrom="paragraph">
            <wp:posOffset>-101600</wp:posOffset>
          </wp:positionV>
          <wp:extent cx="931545" cy="1069340"/>
          <wp:effectExtent l="0" t="0" r="0" b="0"/>
          <wp:wrapNone/>
          <wp:docPr id="2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3353" t="9047" r="24387" b="9509"/>
                  <a:stretch>
                    <a:fillRect/>
                  </a:stretch>
                </pic:blipFill>
                <pic:spPr bwMode="auto">
                  <a:xfrm>
                    <a:off x="0" y="0"/>
                    <a:ext cx="931545" cy="1069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4570095</wp:posOffset>
          </wp:positionH>
          <wp:positionV relativeFrom="paragraph">
            <wp:posOffset>108585</wp:posOffset>
          </wp:positionV>
          <wp:extent cx="1198880" cy="784225"/>
          <wp:effectExtent l="0" t="0" r="0" b="0"/>
          <wp:wrapNone/>
          <wp:docPr id="3" name="image3.png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3.png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1720" t="55789" r="19706" b="10693"/>
                  <a:stretch>
                    <a:fillRect/>
                  </a:stretch>
                </pic:blipFill>
                <pic:spPr bwMode="auto">
                  <a:xfrm>
                    <a:off x="0" y="0"/>
                    <a:ext cx="1198880" cy="784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left" w:pos="3615" w:leader="none"/>
        <w:tab w:val="center" w:pos="4252" w:leader="none"/>
        <w:tab w:val="right" w:pos="8504" w:leader="none"/>
      </w:tabs>
      <w:spacing w:lineRule="auto" w:line="240" w:before="0" w:after="0"/>
      <w:rPr>
        <w:color w:val="000000"/>
      </w:rPr>
    </w:pPr>
    <w:r>
      <w:rPr>
        <w:color w:val="000000"/>
      </w:rPr>
      <mc:AlternateContent>
        <mc:Choice Requires="wps">
          <w:drawing>
            <wp:anchor behindDoc="1" distT="0" distB="0" distL="0" distR="0" simplePos="0" locked="0" layoutInCell="1" allowOverlap="1" relativeHeight="5" wp14:anchorId="51A2E66E">
              <wp:simplePos x="0" y="0"/>
              <wp:positionH relativeFrom="column">
                <wp:posOffset>0</wp:posOffset>
              </wp:positionH>
              <wp:positionV relativeFrom="paragraph">
                <wp:posOffset>215900</wp:posOffset>
              </wp:positionV>
              <wp:extent cx="635" cy="28575"/>
              <wp:effectExtent l="15240" t="1270" r="14605" b="635"/>
              <wp:wrapNone/>
              <wp:docPr id="4" name="Conector de Seta Reta 12509545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28440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1f3864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path="m,l21600,21600nfe">
              <v:stroke joinstyle="miter"/>
              <v:path gradientshapeok="t" o:connecttype="rect" textboxrect="0,0,21600,21600"/>
            </v:shapetype>
            <v:shape id="shape_0" ID="Conector de Seta Reta 1250954516" path="m0,0l-2147483648,-2147483647e" stroked="t" o:allowincell="f" style="position:absolute;margin-left:0pt;margin-top:17pt;width:0pt;height:2.2pt;mso-wrap-style:none;v-text-anchor:middle" wp14:anchorId="51A2E66E" type="_x0000_t32">
              <v:fill o:detectmouseclick="t" on="false"/>
              <v:stroke color="#1f3864" weight="28440" joinstyle="miter" endcap="flat"/>
              <w10:wrap type="none"/>
            </v:shape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pBdr/>
      <w:tabs>
        <w:tab w:val="clear" w:pos="720"/>
        <w:tab w:val="left" w:pos="763" w:leader="none"/>
        <w:tab w:val="center" w:pos="4252" w:leader="none"/>
        <w:tab w:val="right" w:pos="8504" w:leader="none"/>
      </w:tabs>
      <w:spacing w:lineRule="auto" w:line="240" w:before="0" w:after="0"/>
      <w:rPr>
        <w:color w:val="000000"/>
      </w:rPr>
    </w:pPr>
    <w:r>
      <w:rPr>
        <w:color w:val="000000"/>
      </w:rPr>
      <mc:AlternateContent>
        <mc:Choice Requires="wps">
          <w:drawing>
            <wp:anchor behindDoc="1" distT="0" distB="0" distL="0" distR="10160" simplePos="0" locked="0" layoutInCell="0" allowOverlap="1" relativeHeight="2" wp14:anchorId="2DBBF822">
              <wp:simplePos x="0" y="0"/>
              <wp:positionH relativeFrom="page">
                <wp:posOffset>2289810</wp:posOffset>
              </wp:positionH>
              <wp:positionV relativeFrom="topMargin">
                <wp:posOffset>577215</wp:posOffset>
              </wp:positionV>
              <wp:extent cx="3114040" cy="819150"/>
              <wp:effectExtent l="0" t="0" r="0" b="0"/>
              <wp:wrapNone/>
              <wp:docPr id="5" name="Retângulo 125095451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114000" cy="81900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rFonts w:ascii="Liberation Serif" w:hAnsi="Liberation Serif" w:eastAsia="Liberation Serif" w:cs="Liberation Serif"/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b/>
                              <w:color w:val="000000"/>
                              <w:sz w:val="24"/>
                              <w:szCs w:val="24"/>
                            </w:rPr>
                            <w:t>UNIVERSIDADE FEDERAL DO RIO DE JANEIRO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Centro Multidisciplinar UFRJ-Macaé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>
                              <w:color w:val="000000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Instituto de Alimentação e Nutrição</w:t>
                          </w:r>
                        </w:p>
                        <w:p>
                          <w:pPr>
                            <w:pStyle w:val="Contedodoquadro"/>
                            <w:widowControl w:val="false"/>
                            <w:pBdr/>
                            <w:spacing w:lineRule="auto" w:line="240" w:before="0" w:after="0"/>
                            <w:jc w:val="center"/>
                            <w:rPr/>
                          </w:pPr>
                          <w:r>
                            <w:rPr>
                              <w:color w:val="000000"/>
                              <w:sz w:val="24"/>
                              <w:szCs w:val="24"/>
                            </w:rPr>
                            <w:t>Direção do Instituto de Alimentação e Nutrição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etângulo 1250954517" path="m0,0l-2147483645,0l-2147483645,-2147483646l0,-2147483646xe" stroked="f" o:allowincell="f" style="position:absolute;margin-left:180.3pt;margin-top:45.45pt;width:245.15pt;height:64.45pt;mso-wrap-style:square;v-text-anchor:top;mso-position-horizontal-relative:page" wp14:anchorId="2DBBF822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rFonts w:ascii="Liberation Serif" w:hAnsi="Liberation Serif" w:eastAsia="Liberation Serif" w:cs="Liberation Serif"/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b/>
                        <w:color w:val="000000"/>
                        <w:sz w:val="24"/>
                        <w:szCs w:val="24"/>
                      </w:rPr>
                      <w:t>UNIVERSIDADE FEDERAL DO RIO DE JANEIRO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Centro Multidisciplinar UFRJ-Macaé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>
                        <w:color w:val="000000"/>
                        <w:sz w:val="24"/>
                        <w:szCs w:val="24"/>
                      </w:rPr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Instituto de Alimentação e Nutrição</w:t>
                    </w:r>
                  </w:p>
                  <w:p>
                    <w:pPr>
                      <w:pStyle w:val="Contedodoquadro"/>
                      <w:widowControl w:val="false"/>
                      <w:pBdr/>
                      <w:spacing w:lineRule="auto" w:line="240" w:before="0" w:after="0"/>
                      <w:jc w:val="center"/>
                      <w:rPr/>
                    </w:pPr>
                    <w:r>
                      <w:rPr>
                        <w:color w:val="000000"/>
                        <w:sz w:val="24"/>
                        <w:szCs w:val="24"/>
                      </w:rPr>
                      <w:t>Direção do Instituto de Alimentação e Nutrição</w:t>
                    </w:r>
                  </w:p>
                </w:txbxContent>
              </v:textbox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4">
          <wp:simplePos x="0" y="0"/>
          <wp:positionH relativeFrom="column">
            <wp:posOffset>-1905</wp:posOffset>
          </wp:positionH>
          <wp:positionV relativeFrom="paragraph">
            <wp:posOffset>-101600</wp:posOffset>
          </wp:positionV>
          <wp:extent cx="931545" cy="1069340"/>
          <wp:effectExtent l="0" t="0" r="0" b="0"/>
          <wp:wrapNone/>
          <wp:docPr id="6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23353" t="9047" r="24387" b="9509"/>
                  <a:stretch>
                    <a:fillRect/>
                  </a:stretch>
                </pic:blipFill>
                <pic:spPr bwMode="auto">
                  <a:xfrm>
                    <a:off x="0" y="0"/>
                    <a:ext cx="931545" cy="1069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6">
          <wp:simplePos x="0" y="0"/>
          <wp:positionH relativeFrom="column">
            <wp:posOffset>4570095</wp:posOffset>
          </wp:positionH>
          <wp:positionV relativeFrom="paragraph">
            <wp:posOffset>108585</wp:posOffset>
          </wp:positionV>
          <wp:extent cx="1198880" cy="784225"/>
          <wp:effectExtent l="0" t="0" r="0" b="0"/>
          <wp:wrapNone/>
          <wp:docPr id="7" name="image3.png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3.png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21720" t="55789" r="19706" b="10693"/>
                  <a:stretch>
                    <a:fillRect/>
                  </a:stretch>
                </pic:blipFill>
                <pic:spPr bwMode="auto">
                  <a:xfrm>
                    <a:off x="0" y="0"/>
                    <a:ext cx="1198880" cy="784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Normal"/>
      <w:pBdr/>
      <w:tabs>
        <w:tab w:val="clear" w:pos="720"/>
        <w:tab w:val="left" w:pos="3615" w:leader="none"/>
        <w:tab w:val="center" w:pos="4252" w:leader="none"/>
        <w:tab w:val="right" w:pos="8504" w:leader="none"/>
      </w:tabs>
      <w:spacing w:lineRule="auto" w:line="240" w:before="0" w:after="0"/>
      <w:rPr>
        <w:color w:val="000000"/>
      </w:rPr>
    </w:pPr>
    <w:r>
      <w:rPr>
        <w:color w:val="000000"/>
      </w:rPr>
      <mc:AlternateContent>
        <mc:Choice Requires="wps">
          <w:drawing>
            <wp:anchor behindDoc="1" distT="0" distB="0" distL="0" distR="0" simplePos="0" locked="0" layoutInCell="1" allowOverlap="1" relativeHeight="5" wp14:anchorId="51A2E66E">
              <wp:simplePos x="0" y="0"/>
              <wp:positionH relativeFrom="column">
                <wp:posOffset>0</wp:posOffset>
              </wp:positionH>
              <wp:positionV relativeFrom="paragraph">
                <wp:posOffset>215900</wp:posOffset>
              </wp:positionV>
              <wp:extent cx="635" cy="28575"/>
              <wp:effectExtent l="15240" t="1270" r="14605" b="635"/>
              <wp:wrapNone/>
              <wp:docPr id="8" name="Conector de Seta Reta 125095451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" cy="28440"/>
                      </a:xfrm>
                      <a:prstGeom prst="straightConnector1">
                        <a:avLst/>
                      </a:prstGeom>
                      <a:noFill/>
                      <a:ln w="28575">
                        <a:solidFill>
                          <a:srgbClr val="1f3864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shape id="shape_0" ID="Conector de Seta Reta 1250954516" path="m0,0l-2147483648,-2147483647e" stroked="t" o:allowincell="f" style="position:absolute;margin-left:0pt;margin-top:17pt;width:0pt;height:2.2pt;mso-wrap-style:none;v-text-anchor:middle" wp14:anchorId="51A2E66E" type="_x0000_t32">
              <v:fill o:detectmouseclick="t" on="false"/>
              <v:stroke color="#1f3864" weight="28440" joinstyle="miter" endcap="flat"/>
              <w10:wrap type="none"/>
            </v:shape>
          </w:pict>
        </mc:Fallback>
      </mc:AlternateConten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27dec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pt-BR" w:bidi="ar-SA"/>
    </w:rPr>
  </w:style>
  <w:style w:type="paragraph" w:styleId="Heading1">
    <w:name w:val="heading 1"/>
    <w:basedOn w:val="Normal"/>
    <w:link w:val="Ttulo1Char"/>
    <w:uiPriority w:val="9"/>
    <w:qFormat/>
    <w:rsid w:val="00615868"/>
    <w:pPr>
      <w:widowControl w:val="false"/>
      <w:suppressAutoHyphens w:val="false"/>
      <w:spacing w:lineRule="auto" w:line="240" w:before="119" w:after="0"/>
      <w:ind w:hanging="586" w:left="704"/>
      <w:outlineLvl w:val="0"/>
    </w:pPr>
    <w:rPr>
      <w:rFonts w:ascii="Arial" w:hAnsi="Arial" w:eastAsia="Arial" w:cs="Arial"/>
      <w:b/>
      <w:bCs/>
      <w:lang w:val="pt-PT"/>
    </w:rPr>
  </w:style>
  <w:style w:type="paragraph" w:styleId="Heading2">
    <w:name w:val="heading 2"/>
    <w:basedOn w:val="Normal"/>
    <w:next w:val="Normal"/>
    <w:link w:val="Ttulo2Char"/>
    <w:uiPriority w:val="9"/>
    <w:semiHidden/>
    <w:unhideWhenUsed/>
    <w:qFormat/>
    <w:rsid w:val="00cd3dac"/>
    <w:pPr>
      <w:keepNext w:val="true"/>
      <w:spacing w:lineRule="auto" w:line="240" w:before="240" w:after="60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615868"/>
    <w:rPr/>
  </w:style>
  <w:style w:type="character" w:styleId="RodapChar" w:customStyle="1">
    <w:name w:val="Rodapé Char"/>
    <w:basedOn w:val="DefaultParagraphFont"/>
    <w:uiPriority w:val="99"/>
    <w:qFormat/>
    <w:rsid w:val="00615868"/>
    <w:rPr/>
  </w:style>
  <w:style w:type="character" w:styleId="Ttulo1Char" w:customStyle="1">
    <w:name w:val="Título 1 Char"/>
    <w:basedOn w:val="DefaultParagraphFont"/>
    <w:uiPriority w:val="9"/>
    <w:qFormat/>
    <w:rsid w:val="00615868"/>
    <w:rPr>
      <w:rFonts w:ascii="Arial" w:hAnsi="Arial" w:eastAsia="Arial" w:cs="Arial"/>
      <w:b/>
      <w:bCs/>
      <w:lang w:val="pt-PT"/>
    </w:rPr>
  </w:style>
  <w:style w:type="character" w:styleId="LineNumber">
    <w:name w:val="line number"/>
    <w:basedOn w:val="DefaultParagraphFont"/>
    <w:uiPriority w:val="99"/>
    <w:semiHidden/>
    <w:unhideWhenUsed/>
    <w:rsid w:val="008b11e5"/>
    <w:rPr/>
  </w:style>
  <w:style w:type="character" w:styleId="CommentReference">
    <w:name w:val="annotation reference"/>
    <w:uiPriority w:val="99"/>
    <w:semiHidden/>
    <w:unhideWhenUsed/>
    <w:qFormat/>
    <w:rsid w:val="005f6feb"/>
    <w:rPr>
      <w:sz w:val="16"/>
      <w:szCs w:val="16"/>
    </w:rPr>
  </w:style>
  <w:style w:type="character" w:styleId="TextodecomentrioChar" w:customStyle="1">
    <w:name w:val="Texto de comentário Char"/>
    <w:basedOn w:val="DefaultParagraphFont"/>
    <w:uiPriority w:val="99"/>
    <w:semiHidden/>
    <w:qFormat/>
    <w:rsid w:val="005f6feb"/>
    <w:rPr>
      <w:rFonts w:ascii="Times New Roman" w:hAnsi="Times New Roman" w:eastAsia="Lucida Sans Unicode" w:cs="Times New Roman"/>
      <w:kern w:val="2"/>
      <w:sz w:val="20"/>
      <w:szCs w:val="20"/>
      <w:lang w:eastAsia="ar-SA"/>
    </w:rPr>
  </w:style>
  <w:style w:type="character" w:styleId="Style8" w:customStyle="1">
    <w:name w:val="_"/>
    <w:basedOn w:val="DefaultParagraphFont"/>
    <w:qFormat/>
    <w:rsid w:val="006c1099"/>
    <w:rPr/>
  </w:style>
  <w:style w:type="character" w:styleId="pg-1ff3" w:customStyle="1">
    <w:name w:val="pg-1ff3"/>
    <w:basedOn w:val="DefaultParagraphFont"/>
    <w:qFormat/>
    <w:rsid w:val="006c1099"/>
    <w:rPr/>
  </w:style>
  <w:style w:type="character" w:styleId="pg-1fc4" w:customStyle="1">
    <w:name w:val="pg-1fc4"/>
    <w:basedOn w:val="DefaultParagraphFont"/>
    <w:qFormat/>
    <w:rsid w:val="006c1099"/>
    <w:rPr/>
  </w:style>
  <w:style w:type="character" w:styleId="pg-1ff2" w:customStyle="1">
    <w:name w:val="pg-1ff2"/>
    <w:basedOn w:val="DefaultParagraphFont"/>
    <w:qFormat/>
    <w:rsid w:val="006c1099"/>
    <w:rPr/>
  </w:style>
  <w:style w:type="character" w:styleId="Hyperlink">
    <w:name w:val="Hyperlink"/>
    <w:basedOn w:val="DefaultParagraphFont"/>
    <w:unhideWhenUsed/>
    <w:rsid w:val="00994e65"/>
    <w:rPr>
      <w:color w:val="0000FF"/>
      <w:u w:val="single"/>
    </w:rPr>
  </w:style>
  <w:style w:type="character" w:styleId="Ttulo2Char" w:customStyle="1">
    <w:name w:val="Título 2 Char"/>
    <w:basedOn w:val="DefaultParagraphFont"/>
    <w:uiPriority w:val="9"/>
    <w:qFormat/>
    <w:rsid w:val="00cd3dac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ar-SA"/>
    </w:rPr>
  </w:style>
  <w:style w:type="character" w:styleId="Fontepargpadro1" w:customStyle="1">
    <w:name w:val="Fonte parág. padrão1"/>
    <w:qFormat/>
    <w:rsid w:val="00cd3dac"/>
    <w:rPr/>
  </w:style>
  <w:style w:type="character" w:styleId="Fontepargpadro2" w:customStyle="1">
    <w:name w:val="Fonte parág. padrão2"/>
    <w:qFormat/>
    <w:rsid w:val="00cd3dac"/>
    <w:rPr/>
  </w:style>
  <w:style w:type="character" w:styleId="Strong">
    <w:name w:val="Strong"/>
    <w:qFormat/>
    <w:rsid w:val="00cd3dac"/>
    <w:rPr>
      <w:b/>
      <w:bCs/>
    </w:rPr>
  </w:style>
  <w:style w:type="character" w:styleId="Emphasis">
    <w:name w:val="Emphasis"/>
    <w:qFormat/>
    <w:rsid w:val="00cd3dac"/>
    <w:rPr>
      <w:i/>
      <w:iCs/>
    </w:rPr>
  </w:style>
  <w:style w:type="character" w:styleId="CorpodetextoChar" w:customStyle="1">
    <w:name w:val="Corpo de texto Char"/>
    <w:basedOn w:val="DefaultParagraphFont"/>
    <w:semiHidden/>
    <w:qFormat/>
    <w:rsid w:val="00cd3dac"/>
    <w:rPr>
      <w:rFonts w:ascii="Times New Roman" w:hAnsi="Times New Roman" w:eastAsia="Lucida Sans Unicode" w:cs="Times New Roman"/>
      <w:kern w:val="2"/>
      <w:sz w:val="24"/>
      <w:szCs w:val="24"/>
      <w:lang w:eastAsia="ar-SA"/>
    </w:rPr>
  </w:style>
  <w:style w:type="character" w:styleId="Pr-formataoHTMLChar" w:customStyle="1">
    <w:name w:val="Pré-formatação HTML Char"/>
    <w:basedOn w:val="DefaultParagraphFont"/>
    <w:link w:val="HTMLPreformatted"/>
    <w:uiPriority w:val="99"/>
    <w:qFormat/>
    <w:rsid w:val="00cd3dac"/>
    <w:rPr>
      <w:rFonts w:ascii="Courier New" w:hAnsi="Courier New" w:eastAsia="Times New Roman" w:cs="Courier New"/>
      <w:sz w:val="20"/>
      <w:szCs w:val="20"/>
      <w:lang w:eastAsia="pt-BR"/>
    </w:rPr>
  </w:style>
  <w:style w:type="character" w:styleId="y2iqfc" w:customStyle="1">
    <w:name w:val="y2iqfc"/>
    <w:qFormat/>
    <w:rsid w:val="00cd3dac"/>
    <w:rPr/>
  </w:style>
  <w:style w:type="character" w:styleId="FollowedHyperlink">
    <w:name w:val="FollowedHyperlink"/>
    <w:uiPriority w:val="99"/>
    <w:semiHidden/>
    <w:unhideWhenUsed/>
    <w:rsid w:val="00cd3dac"/>
    <w:rPr>
      <w:color w:val="800080"/>
      <w:u w:val="single"/>
    </w:rPr>
  </w:style>
  <w:style w:type="character" w:styleId="AssuntodocomentrioChar" w:customStyle="1">
    <w:name w:val="Assunto do comentário Char"/>
    <w:basedOn w:val="TextodecomentrioChar"/>
    <w:link w:val="annotationsubject"/>
    <w:uiPriority w:val="99"/>
    <w:semiHidden/>
    <w:qFormat/>
    <w:rsid w:val="00cd3dac"/>
    <w:rPr>
      <w:rFonts w:ascii="Times New Roman" w:hAnsi="Times New Roman" w:eastAsia="Lucida Sans Unicode" w:cs="Times New Roman"/>
      <w:b/>
      <w:bCs/>
      <w:kern w:val="2"/>
      <w:sz w:val="20"/>
      <w:szCs w:val="20"/>
      <w:lang w:eastAsia="ar-SA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cd3dac"/>
    <w:rPr>
      <w:rFonts w:ascii="Tahoma" w:hAnsi="Tahoma" w:eastAsia="Lucida Sans Unicode" w:cs="Tahoma"/>
      <w:kern w:val="2"/>
      <w:sz w:val="16"/>
      <w:szCs w:val="16"/>
      <w:lang w:eastAsia="ar-SA"/>
    </w:rPr>
  </w:style>
  <w:style w:type="character" w:styleId="fontstyle01" w:customStyle="1">
    <w:name w:val="fontstyle01"/>
    <w:basedOn w:val="DefaultParagraphFont"/>
    <w:qFormat/>
    <w:rsid w:val="00604761"/>
    <w:rPr>
      <w:rFonts w:ascii="Calibri" w:hAnsi="Calibri" w:cs="Calibri"/>
      <w:b w:val="false"/>
      <w:bCs w:val="false"/>
      <w:i w:val="false"/>
      <w:iCs w:val="false"/>
      <w:color w:val="000000"/>
      <w:sz w:val="24"/>
      <w:szCs w:val="24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semiHidden/>
    <w:rsid w:val="00cd3dac"/>
    <w:pPr>
      <w:spacing w:lineRule="auto" w:line="240" w:before="0" w:after="120"/>
    </w:pPr>
    <w:rPr>
      <w:rFonts w:ascii="Times New Roman" w:hAnsi="Times New Roman" w:eastAsia="Lucida Sans Unicode" w:cs="Times New Roman"/>
      <w:kern w:val="2"/>
      <w:sz w:val="24"/>
      <w:szCs w:val="24"/>
      <w:lang w:eastAsia="ar-SA"/>
    </w:rPr>
  </w:style>
  <w:style w:type="paragraph" w:styleId="List">
    <w:name w:val="List"/>
    <w:semiHidden/>
    <w:rsid w:val="00cd3dac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ahoma"/>
      <w:color w:val="auto"/>
      <w:kern w:val="2"/>
      <w:sz w:val="20"/>
      <w:szCs w:val="20"/>
      <w:lang w:val="es-ES_tradnl" w:eastAsia="ar-SA" w:bidi="ar-S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615868"/>
    <w:pPr>
      <w:tabs>
        <w:tab w:val="clear" w:pos="720"/>
        <w:tab w:val="center" w:pos="4252" w:leader="none"/>
        <w:tab w:val="right" w:pos="8504" w:leader="none"/>
      </w:tabs>
      <w:suppressAutoHyphens w:val="false"/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615868"/>
    <w:pPr>
      <w:tabs>
        <w:tab w:val="clear" w:pos="720"/>
        <w:tab w:val="center" w:pos="4252" w:leader="none"/>
        <w:tab w:val="right" w:pos="8504" w:leader="none"/>
      </w:tabs>
      <w:suppressAutoHyphens w:val="false"/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615868"/>
    <w:pPr>
      <w:widowControl w:val="false"/>
      <w:suppressAutoHyphens w:val="false"/>
      <w:spacing w:lineRule="auto" w:line="240" w:before="119" w:after="0"/>
      <w:ind w:hanging="485" w:left="704"/>
    </w:pPr>
    <w:rPr>
      <w:rFonts w:ascii="Arial MT" w:hAnsi="Arial MT" w:eastAsia="Arial MT" w:cs="Arial MT"/>
      <w:lang w:val="pt-PT"/>
    </w:rPr>
  </w:style>
  <w:style w:type="paragraph" w:styleId="CommentText">
    <w:name w:val="annotation text"/>
    <w:basedOn w:val="Normal"/>
    <w:link w:val="TextodecomentrioChar"/>
    <w:uiPriority w:val="99"/>
    <w:semiHidden/>
    <w:unhideWhenUsed/>
    <w:rsid w:val="005f6feb"/>
    <w:pPr>
      <w:spacing w:lineRule="auto" w:line="240" w:before="0" w:after="0"/>
    </w:pPr>
    <w:rPr>
      <w:rFonts w:ascii="Times New Roman" w:hAnsi="Times New Roman" w:eastAsia="Lucida Sans Unicode" w:cs="Times New Roman"/>
      <w:kern w:val="2"/>
      <w:sz w:val="20"/>
      <w:szCs w:val="20"/>
      <w:lang w:eastAsia="ar-SA"/>
    </w:rPr>
  </w:style>
  <w:style w:type="paragraph" w:styleId="v1msonormal" w:customStyle="1">
    <w:name w:val="v1msonormal"/>
    <w:basedOn w:val="Normal"/>
    <w:qFormat/>
    <w:rsid w:val="00285385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Captulo" w:customStyle="1">
    <w:name w:val="Capítulo"/>
    <w:basedOn w:val="Normal"/>
    <w:next w:val="BodyText"/>
    <w:qFormat/>
    <w:rsid w:val="00cd3dac"/>
    <w:pPr>
      <w:keepNext w:val="true"/>
      <w:spacing w:lineRule="auto" w:line="240" w:before="240" w:after="120"/>
    </w:pPr>
    <w:rPr>
      <w:rFonts w:ascii="Arial" w:hAnsi="Arial" w:eastAsia="MS Mincho" w:cs="Tahoma"/>
      <w:kern w:val="2"/>
      <w:sz w:val="28"/>
      <w:szCs w:val="28"/>
      <w:lang w:eastAsia="ar-SA"/>
    </w:rPr>
  </w:style>
  <w:style w:type="paragraph" w:styleId="Legenda1" w:customStyle="1">
    <w:name w:val="Legenda1"/>
    <w:basedOn w:val="Normal"/>
    <w:qFormat/>
    <w:rsid w:val="00cd3dac"/>
    <w:pPr>
      <w:suppressLineNumbers/>
      <w:spacing w:lineRule="auto" w:line="240" w:before="120" w:after="120"/>
    </w:pPr>
    <w:rPr>
      <w:rFonts w:ascii="Times New Roman" w:hAnsi="Times New Roman" w:eastAsia="Lucida Sans Unicode" w:cs="Tahoma"/>
      <w:i/>
      <w:iCs/>
      <w:kern w:val="2"/>
      <w:sz w:val="24"/>
      <w:szCs w:val="24"/>
      <w:lang w:eastAsia="ar-SA"/>
    </w:rPr>
  </w:style>
  <w:style w:type="paragraph" w:styleId="ndiceuser" w:customStyle="1">
    <w:name w:val="Índice (user)"/>
    <w:basedOn w:val="Normal"/>
    <w:qFormat/>
    <w:rsid w:val="00cd3dac"/>
    <w:pPr>
      <w:suppressLineNumbers/>
      <w:spacing w:lineRule="auto" w:line="240" w:before="0" w:after="0"/>
    </w:pPr>
    <w:rPr>
      <w:rFonts w:ascii="Times New Roman" w:hAnsi="Times New Roman" w:eastAsia="Lucida Sans Unicode" w:cs="Tahoma"/>
      <w:kern w:val="2"/>
      <w:sz w:val="24"/>
      <w:szCs w:val="24"/>
      <w:lang w:eastAsia="ar-SA"/>
    </w:rPr>
  </w:style>
  <w:style w:type="paragraph" w:styleId="NoSpacing">
    <w:name w:val="No Spacing"/>
    <w:qFormat/>
    <w:rsid w:val="00cd3dac"/>
    <w:pPr>
      <w:widowControl/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auto"/>
      <w:kern w:val="2"/>
      <w:sz w:val="24"/>
      <w:szCs w:val="24"/>
      <w:lang w:eastAsia="ar-SA" w:val="pt-BR" w:bidi="ar-SA"/>
    </w:rPr>
  </w:style>
  <w:style w:type="paragraph" w:styleId="Sangradet" w:customStyle="1">
    <w:name w:val="Sangrıa de t"/>
    <w:basedOn w:val="Normal"/>
    <w:qFormat/>
    <w:rsid w:val="00cd3dac"/>
    <w:pPr>
      <w:tabs>
        <w:tab w:val="clear" w:pos="720"/>
        <w:tab w:val="left" w:pos="-27014" w:leader="none"/>
        <w:tab w:val="left" w:pos="-26589" w:leader="none"/>
        <w:tab w:val="left" w:pos="-25881" w:leader="none"/>
        <w:tab w:val="left" w:pos="-25173" w:leader="none"/>
        <w:tab w:val="left" w:pos="-24465" w:leader="none"/>
        <w:tab w:val="left" w:pos="-23757" w:leader="none"/>
        <w:tab w:val="left" w:pos="-23049" w:leader="none"/>
        <w:tab w:val="left" w:pos="-22341" w:leader="none"/>
        <w:tab w:val="left" w:pos="-21633" w:leader="none"/>
        <w:tab w:val="left" w:pos="-20925" w:leader="none"/>
        <w:tab w:val="left" w:pos="-20217" w:leader="none"/>
        <w:tab w:val="left" w:pos="-19509" w:leader="none"/>
        <w:tab w:val="left" w:pos="-18801" w:leader="none"/>
        <w:tab w:val="left" w:pos="-18093" w:leader="none"/>
      </w:tabs>
      <w:spacing w:lineRule="auto" w:line="240" w:before="0" w:after="120"/>
      <w:ind w:left="282"/>
    </w:pPr>
    <w:rPr>
      <w:rFonts w:ascii="Arial" w:hAnsi="Arial" w:eastAsia="Lucida Sans Unicode" w:cs="Arial"/>
      <w:kern w:val="2"/>
      <w:sz w:val="24"/>
      <w:szCs w:val="24"/>
      <w:lang w:eastAsia="ar-SA"/>
    </w:rPr>
  </w:style>
  <w:style w:type="paragraph" w:styleId="NormalWeb">
    <w:name w:val="Normal (Web)"/>
    <w:basedOn w:val="Normal"/>
    <w:uiPriority w:val="99"/>
    <w:qFormat/>
    <w:rsid w:val="00cd3dac"/>
    <w:pPr>
      <w:spacing w:lineRule="auto" w:line="240" w:before="280" w:after="280"/>
    </w:pPr>
    <w:rPr>
      <w:rFonts w:ascii="Times New Roman" w:hAnsi="Times New Roman" w:eastAsia="Lucida Sans Unicode" w:cs="Times New Roman"/>
      <w:kern w:val="2"/>
      <w:sz w:val="24"/>
      <w:szCs w:val="24"/>
      <w:lang w:eastAsia="ar-SA"/>
    </w:rPr>
  </w:style>
  <w:style w:type="paragraph" w:styleId="western" w:customStyle="1">
    <w:name w:val="western"/>
    <w:basedOn w:val="Normal"/>
    <w:qFormat/>
    <w:rsid w:val="00cd3dac"/>
    <w:pPr>
      <w:spacing w:lineRule="auto" w:line="240" w:before="100" w:after="119"/>
    </w:pPr>
    <w:rPr>
      <w:rFonts w:ascii="Times New Roman" w:hAnsi="Times New Roman" w:eastAsia="Lucida Sans Unicode" w:cs="Times New Roman"/>
      <w:kern w:val="2"/>
      <w:sz w:val="24"/>
      <w:szCs w:val="24"/>
      <w:lang w:eastAsia="ar-SA"/>
    </w:rPr>
  </w:style>
  <w:style w:type="paragraph" w:styleId="Normal1" w:customStyle="1">
    <w:name w:val="Normal1"/>
    <w:basedOn w:val="Normal"/>
    <w:qFormat/>
    <w:rsid w:val="00cd3dac"/>
    <w:pPr>
      <w:spacing w:lineRule="auto" w:line="240" w:before="0" w:after="0"/>
    </w:pPr>
    <w:rPr>
      <w:rFonts w:ascii="KCACCF+Arial" w:hAnsi="KCACCF+Arial" w:eastAsia="KCACCF+Arial" w:cs="KCACCF+Arial"/>
      <w:color w:val="000000"/>
      <w:kern w:val="2"/>
      <w:sz w:val="24"/>
      <w:szCs w:val="24"/>
      <w:lang w:eastAsia="ar-SA"/>
    </w:rPr>
  </w:style>
  <w:style w:type="paragraph" w:styleId="HTMLPreformatted">
    <w:name w:val="HTML Preformatted"/>
    <w:basedOn w:val="Normal"/>
    <w:link w:val="Pr-formataoHTMLChar"/>
    <w:uiPriority w:val="99"/>
    <w:unhideWhenUsed/>
    <w:qFormat/>
    <w:rsid w:val="00cd3dac"/>
    <w:pPr>
      <w:tabs>
        <w:tab w:val="clear" w:pos="720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  <w:spacing w:lineRule="auto" w:line="240" w:before="0" w:after="0"/>
    </w:pPr>
    <w:rPr>
      <w:rFonts w:ascii="Courier New" w:hAnsi="Courier New" w:eastAsia="Times New Roman" w:cs="Courier New"/>
      <w:sz w:val="20"/>
      <w:szCs w:val="20"/>
    </w:rPr>
  </w:style>
  <w:style w:type="paragraph" w:styleId="annotationsubject">
    <w:name w:val="annotation subject"/>
    <w:basedOn w:val="CommentText"/>
    <w:next w:val="CommentText"/>
    <w:link w:val="AssuntodocomentrioChar"/>
    <w:uiPriority w:val="99"/>
    <w:semiHidden/>
    <w:unhideWhenUsed/>
    <w:qFormat/>
    <w:rsid w:val="00cd3dac"/>
    <w:pPr/>
    <w:rPr>
      <w:b/>
      <w:bCs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d3dac"/>
    <w:pPr>
      <w:spacing w:lineRule="auto" w:line="240" w:before="0" w:after="0"/>
    </w:pPr>
    <w:rPr>
      <w:rFonts w:ascii="Tahoma" w:hAnsi="Tahoma" w:eastAsia="Lucida Sans Unicode" w:cs="Tahoma"/>
      <w:kern w:val="2"/>
      <w:sz w:val="16"/>
      <w:szCs w:val="16"/>
      <w:lang w:eastAsia="ar-SA"/>
    </w:rPr>
  </w:style>
  <w:style w:type="paragraph" w:styleId="Revision">
    <w:name w:val="Revision"/>
    <w:uiPriority w:val="99"/>
    <w:semiHidden/>
    <w:qFormat/>
    <w:rsid w:val="00a56aa1"/>
    <w:pPr>
      <w:widowControl/>
      <w:bidi w:val="0"/>
      <w:spacing w:lineRule="auto" w:line="240" w:before="0" w:after="0"/>
      <w:jc w:val="left"/>
    </w:pPr>
    <w:rPr>
      <w:rFonts w:ascii="Calibri" w:hAnsi="Calibri" w:eastAsia="Calibri" w:cs="Calibri"/>
      <w:color w:val="auto"/>
      <w:kern w:val="0"/>
      <w:sz w:val="22"/>
      <w:szCs w:val="22"/>
      <w:lang w:val="pt-BR" w:eastAsia="pt-BR" w:bidi="ar-SA"/>
    </w:rPr>
  </w:style>
  <w:style w:type="paragraph" w:styleId="Subtitle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59"/>
    <w:rsid w:val="00cd3dac"/>
    <w:pPr>
      <w:spacing w:after="0" w:line="240" w:lineRule="auto"/>
    </w:pPr>
    <w:rPr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gdian@ian.macae.ufrj.br" TargetMode="External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MATnYzAv6PGy3LNqkjJTX8zsXMA==">CgMxLjAyCGguZ2pkZ3hzMgloLjMwajB6bGw4AHIZaWQ6Z0IyWEtsWi1BdjhBQUFBQUFBQVFoZw==</go:docsCustomData>
</go:gDocsCustomXmlDataStorage>
</file>

<file path=customXml/itemProps1.xml><?xml version="1.0" encoding="utf-8"?>
<ds:datastoreItem xmlns:ds="http://schemas.openxmlformats.org/officeDocument/2006/customXml" ds:itemID="{16337D63-48D1-4373-B140-AD567875D13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Application>LibreOffice/25.2.6.2$Windows_X86_64 LibreOffice_project/729c5bfe710f5eb71ed3bbde9e06a6065e9c6c5d</Application>
  <AppVersion>15.0000</AppVersion>
  <Pages>1</Pages>
  <Words>202</Words>
  <Characters>1180</Characters>
  <CharactersWithSpaces>1361</CharactersWithSpaces>
  <Paragraphs>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2024-08-01T18:19:00Z</dcterms:created>
  <dc:creator>Naiara Sperandio</dc:creator>
  <dc:description/>
  <dc:language>pt-BR</dc:language>
  <cp:lastModifiedBy/>
  <cp:lastPrinted>2025-11-07T12:25:04Z</cp:lastPrinted>
  <dcterms:modified xsi:type="dcterms:W3CDTF">2025-11-07T12:32:27Z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